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A31A" w14:textId="77777777" w:rsidR="00984EEF" w:rsidRDefault="00D84765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образовательной программы</w:t>
      </w:r>
    </w:p>
    <w:p w14:paraId="5B41075E" w14:textId="17F5E174" w:rsidR="00984EEF" w:rsidRDefault="00D84765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202</w:t>
      </w:r>
      <w:r w:rsidR="00417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417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уч.г.)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984EEF" w14:paraId="55D72043" w14:textId="77777777">
        <w:tc>
          <w:tcPr>
            <w:tcW w:w="9345" w:type="dxa"/>
            <w:shd w:val="clear" w:color="auto" w:fill="auto"/>
          </w:tcPr>
          <w:p w14:paraId="68C482B4" w14:textId="77777777" w:rsidR="00984EEF" w:rsidRDefault="00D84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УЧП: Автодорожный факультет</w:t>
            </w:r>
          </w:p>
        </w:tc>
      </w:tr>
      <w:tr w:rsidR="00984EEF" w14:paraId="70548F6D" w14:textId="77777777">
        <w:tc>
          <w:tcPr>
            <w:tcW w:w="9345" w:type="dxa"/>
            <w:shd w:val="clear" w:color="auto" w:fill="auto"/>
          </w:tcPr>
          <w:p w14:paraId="38FD8142" w14:textId="77777777" w:rsidR="00984EEF" w:rsidRDefault="00D84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КАФЕДЫ: Автомобильные дороги аэродромы</w:t>
            </w:r>
          </w:p>
        </w:tc>
      </w:tr>
      <w:tr w:rsidR="00984EEF" w14:paraId="1BAE88BE" w14:textId="77777777">
        <w:tc>
          <w:tcPr>
            <w:tcW w:w="9345" w:type="dxa"/>
            <w:shd w:val="clear" w:color="auto" w:fill="auto"/>
          </w:tcPr>
          <w:p w14:paraId="770F2941" w14:textId="77D038D4" w:rsidR="00984EEF" w:rsidRDefault="00D84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ОБРАЗОВАТЕЛЬНОЙ ПРОГРАММЫ: Строительство</w:t>
            </w:r>
            <w:r w:rsidR="00A0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04C9" w:rsidRPr="00A0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программа двух дипломов СВФУ с Хэйлунцзянским восточным университетом (КНР))</w:t>
            </w:r>
          </w:p>
        </w:tc>
      </w:tr>
      <w:tr w:rsidR="00984EEF" w14:paraId="27609DE5" w14:textId="77777777">
        <w:tc>
          <w:tcPr>
            <w:tcW w:w="9345" w:type="dxa"/>
            <w:shd w:val="clear" w:color="auto" w:fill="auto"/>
          </w:tcPr>
          <w:p w14:paraId="11C0AAAE" w14:textId="77777777" w:rsidR="00984EEF" w:rsidRDefault="00D84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Профиль: Автомобильные дороги</w:t>
            </w:r>
          </w:p>
        </w:tc>
      </w:tr>
      <w:tr w:rsidR="00984EEF" w14:paraId="58B0DE1E" w14:textId="77777777">
        <w:tc>
          <w:tcPr>
            <w:tcW w:w="9345" w:type="dxa"/>
            <w:shd w:val="clear" w:color="auto" w:fill="auto"/>
          </w:tcPr>
          <w:p w14:paraId="40961503" w14:textId="77777777" w:rsidR="00984EEF" w:rsidRDefault="00D84765">
            <w:pPr>
              <w:spacing w:after="0" w:line="240" w:lineRule="auto"/>
              <w:ind w:firstLine="34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стандарт: 08.03.01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</w:t>
            </w:r>
          </w:p>
        </w:tc>
      </w:tr>
      <w:tr w:rsidR="00984EEF" w14:paraId="5EF0CBCF" w14:textId="77777777">
        <w:tc>
          <w:tcPr>
            <w:tcW w:w="9345" w:type="dxa"/>
            <w:shd w:val="clear" w:color="auto" w:fill="auto"/>
          </w:tcPr>
          <w:p w14:paraId="1446106C" w14:textId="77777777" w:rsidR="00984EEF" w:rsidRDefault="00D84765">
            <w:pPr>
              <w:spacing w:after="0" w:line="240" w:lineRule="auto"/>
              <w:ind w:firstLine="34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Вступительные испытания: Математика</w:t>
            </w:r>
            <w:r w:rsidR="000A6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Физика</w:t>
            </w:r>
            <w:r w:rsidR="000A6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/Информатика и ИКТ-39/44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Русский язык</w:t>
            </w:r>
            <w:r w:rsidR="000A6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-40</w:t>
            </w:r>
          </w:p>
        </w:tc>
      </w:tr>
      <w:tr w:rsidR="00984EEF" w14:paraId="46AFCD25" w14:textId="77777777">
        <w:tc>
          <w:tcPr>
            <w:tcW w:w="9345" w:type="dxa"/>
            <w:shd w:val="clear" w:color="auto" w:fill="auto"/>
          </w:tcPr>
          <w:p w14:paraId="56C7B677" w14:textId="77777777" w:rsidR="00984EEF" w:rsidRDefault="00D84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подготовки: бакалавриат</w:t>
            </w:r>
          </w:p>
        </w:tc>
      </w:tr>
      <w:tr w:rsidR="00984EEF" w14:paraId="68F743E5" w14:textId="77777777">
        <w:tc>
          <w:tcPr>
            <w:tcW w:w="9345" w:type="dxa"/>
            <w:shd w:val="clear" w:color="auto" w:fill="auto"/>
          </w:tcPr>
          <w:p w14:paraId="615DDD14" w14:textId="6FD16A83" w:rsidR="00984EEF" w:rsidRDefault="00D84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обучения: очная</w:t>
            </w:r>
          </w:p>
        </w:tc>
      </w:tr>
      <w:tr w:rsidR="00984EEF" w14:paraId="733DCFC2" w14:textId="77777777">
        <w:tc>
          <w:tcPr>
            <w:tcW w:w="9345" w:type="dxa"/>
            <w:shd w:val="clear" w:color="auto" w:fill="auto"/>
          </w:tcPr>
          <w:p w14:paraId="70F49D27" w14:textId="726D64E0" w:rsidR="00984EEF" w:rsidRDefault="00D84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Проходной балл:</w:t>
            </w:r>
            <w:r w:rsidR="00D64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84EEF" w14:paraId="470B6F3C" w14:textId="77777777">
        <w:tc>
          <w:tcPr>
            <w:tcW w:w="9345" w:type="dxa"/>
            <w:shd w:val="clear" w:color="auto" w:fill="auto"/>
          </w:tcPr>
          <w:p w14:paraId="25584994" w14:textId="1B8D4D9E" w:rsidR="00984EEF" w:rsidRDefault="00D84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бюджетных мест: </w:t>
            </w:r>
          </w:p>
        </w:tc>
      </w:tr>
      <w:tr w:rsidR="00984EEF" w14:paraId="37873C6F" w14:textId="77777777">
        <w:tc>
          <w:tcPr>
            <w:tcW w:w="9345" w:type="dxa"/>
            <w:shd w:val="clear" w:color="auto" w:fill="auto"/>
          </w:tcPr>
          <w:p w14:paraId="1CB71AAE" w14:textId="657E3207" w:rsidR="00984EEF" w:rsidRDefault="00D84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платных мест: </w:t>
            </w:r>
            <w:r w:rsidR="00D64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84EEF" w14:paraId="08EAAD99" w14:textId="77777777">
        <w:tc>
          <w:tcPr>
            <w:tcW w:w="9345" w:type="dxa"/>
            <w:shd w:val="clear" w:color="auto" w:fill="auto"/>
          </w:tcPr>
          <w:p w14:paraId="5A264324" w14:textId="7A7CD893" w:rsidR="00984EEF" w:rsidRDefault="00D84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обучения:</w:t>
            </w:r>
            <w:r w:rsidR="0084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125000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 в год, для граждан РФ</w:t>
            </w:r>
          </w:p>
        </w:tc>
      </w:tr>
      <w:tr w:rsidR="00984EEF" w14:paraId="16F276D7" w14:textId="77777777">
        <w:tc>
          <w:tcPr>
            <w:tcW w:w="9345" w:type="dxa"/>
            <w:shd w:val="clear" w:color="auto" w:fill="auto"/>
          </w:tcPr>
          <w:p w14:paraId="2E12812D" w14:textId="1BA1914C" w:rsidR="00984EEF" w:rsidRDefault="00D84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обучения:  4 года</w:t>
            </w:r>
          </w:p>
        </w:tc>
      </w:tr>
    </w:tbl>
    <w:p w14:paraId="6EC5C143" w14:textId="77777777" w:rsidR="00984EEF" w:rsidRDefault="00984EEF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941928" w14:textId="77777777" w:rsidR="00984EEF" w:rsidRDefault="00D847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Профессиограмма</w:t>
      </w:r>
    </w:p>
    <w:p w14:paraId="5395EA13" w14:textId="77777777" w:rsidR="00984EEF" w:rsidRDefault="00984EE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84EEF" w14:paraId="21BC4D89" w14:textId="77777777">
        <w:tc>
          <w:tcPr>
            <w:tcW w:w="4672" w:type="dxa"/>
            <w:shd w:val="clear" w:color="auto" w:fill="auto"/>
            <w:vAlign w:val="center"/>
          </w:tcPr>
          <w:p w14:paraId="3941ACE0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Код. Наименование образовательной программы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791DC47" w14:textId="77777777" w:rsidR="00984EEF" w:rsidRDefault="00D8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08.03.01 «Строительство»</w:t>
            </w:r>
          </w:p>
        </w:tc>
      </w:tr>
      <w:tr w:rsidR="00984EEF" w14:paraId="794B3E94" w14:textId="77777777">
        <w:tc>
          <w:tcPr>
            <w:tcW w:w="4672" w:type="dxa"/>
            <w:shd w:val="clear" w:color="auto" w:fill="auto"/>
            <w:vAlign w:val="center"/>
          </w:tcPr>
          <w:p w14:paraId="4FF74E05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5D78FA12" w14:textId="77777777" w:rsidR="00984EEF" w:rsidRDefault="00D84765">
            <w:pPr>
              <w:pStyle w:val="5"/>
              <w:tabs>
                <w:tab w:val="left" w:pos="540"/>
              </w:tabs>
              <w:spacing w:line="240" w:lineRule="auto"/>
              <w:ind w:firstLine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Профиль: «Автомобильные дороги»</w:t>
            </w:r>
          </w:p>
          <w:p w14:paraId="051E5FBB" w14:textId="77777777" w:rsidR="00984EEF" w:rsidRDefault="00D8476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«Прикладной бакалавр»</w:t>
            </w:r>
          </w:p>
        </w:tc>
      </w:tr>
      <w:tr w:rsidR="00984EEF" w14:paraId="120A6768" w14:textId="77777777">
        <w:tc>
          <w:tcPr>
            <w:tcW w:w="4672" w:type="dxa"/>
            <w:shd w:val="clear" w:color="auto" w:fill="auto"/>
            <w:vAlign w:val="center"/>
          </w:tcPr>
          <w:p w14:paraId="56ACB611" w14:textId="77777777" w:rsidR="00984EEF" w:rsidRPr="000A646E" w:rsidRDefault="00D84765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Доминирующие виды деятельности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AD17F38" w14:textId="77777777" w:rsidR="00984EEF" w:rsidRDefault="00D84765">
            <w:pPr>
              <w:tabs>
                <w:tab w:val="left" w:pos="540"/>
              </w:tabs>
              <w:spacing w:after="0" w:line="240" w:lineRule="auto"/>
              <w:ind w:firstLine="425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может заниматься профессиональной строительной деятельностью на должностях младших инженеров, мастеров, прорабов, проектировщиков, младших научных сотрудников.</w:t>
            </w:r>
          </w:p>
        </w:tc>
      </w:tr>
      <w:tr w:rsidR="00984EEF" w14:paraId="2BC8DA59" w14:textId="77777777">
        <w:tc>
          <w:tcPr>
            <w:tcW w:w="4672" w:type="dxa"/>
            <w:shd w:val="clear" w:color="auto" w:fill="auto"/>
            <w:vAlign w:val="center"/>
          </w:tcPr>
          <w:p w14:paraId="342DAF03" w14:textId="77777777" w:rsidR="00984EEF" w:rsidRPr="000A646E" w:rsidRDefault="00D84765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Область применения профессиональных знаний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579FE2B3" w14:textId="77777777" w:rsidR="00984EEF" w:rsidRDefault="00D847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организации строительного профиля, заводы строительных материалов, лаборатории по контролю и управлению качеством; проектные, научно-исследовательские, строительно-ремонтные организации; в органах ГИБДД.</w:t>
            </w:r>
          </w:p>
        </w:tc>
      </w:tr>
      <w:tr w:rsidR="00984EEF" w14:paraId="7D5CB7E0" w14:textId="77777777">
        <w:tc>
          <w:tcPr>
            <w:tcW w:w="4672" w:type="dxa"/>
            <w:shd w:val="clear" w:color="auto" w:fill="auto"/>
            <w:vAlign w:val="center"/>
          </w:tcPr>
          <w:p w14:paraId="536D62B2" w14:textId="77777777" w:rsidR="00984EEF" w:rsidRPr="000A646E" w:rsidRDefault="00D84765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 важные качества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67022C1" w14:textId="77777777" w:rsidR="00984EEF" w:rsidRDefault="00D84765">
            <w:pPr>
              <w:pStyle w:val="a8"/>
              <w:tabs>
                <w:tab w:val="left" w:pos="540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eastAsia="en-US"/>
              </w:rPr>
              <w:t>- решать задачи профессиональной деятельности на основе использования теоретических и практических основ естественных  и технических наук, а также математического аппарата;</w:t>
            </w:r>
          </w:p>
          <w:p w14:paraId="36F202A8" w14:textId="77777777" w:rsidR="00984EEF" w:rsidRDefault="00D84765">
            <w:pPr>
              <w:pStyle w:val="a8"/>
              <w:tabs>
                <w:tab w:val="left" w:pos="540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eastAsia="en-US"/>
              </w:rPr>
              <w:t>- вести обработку, анализ и представление информации в профессиональной деятельности с использованием компьютерных и информационных технологий.</w:t>
            </w:r>
          </w:p>
        </w:tc>
      </w:tr>
      <w:tr w:rsidR="00984EEF" w14:paraId="1FB85F5E" w14:textId="77777777">
        <w:tc>
          <w:tcPr>
            <w:tcW w:w="4672" w:type="dxa"/>
            <w:shd w:val="clear" w:color="auto" w:fill="auto"/>
            <w:vAlign w:val="center"/>
          </w:tcPr>
          <w:p w14:paraId="69070C33" w14:textId="77777777" w:rsidR="00984EEF" w:rsidRPr="000A646E" w:rsidRDefault="00D84765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Качества, препятствующие эффективности профессиональной деятельности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4E6BFC3C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по состоянию здоровья</w:t>
            </w:r>
          </w:p>
        </w:tc>
      </w:tr>
      <w:tr w:rsidR="00984EEF" w14:paraId="09F9AA3B" w14:textId="77777777">
        <w:tc>
          <w:tcPr>
            <w:tcW w:w="4672" w:type="dxa"/>
            <w:shd w:val="clear" w:color="auto" w:fill="auto"/>
            <w:vAlign w:val="center"/>
          </w:tcPr>
          <w:p w14:paraId="7F2F5D41" w14:textId="77777777" w:rsidR="00984EEF" w:rsidRDefault="00D8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Условия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57198B16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помещении;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мобильная (подвижная)</w:t>
            </w:r>
          </w:p>
        </w:tc>
      </w:tr>
      <w:tr w:rsidR="00984EEF" w14:paraId="55D96A5C" w14:textId="77777777">
        <w:tc>
          <w:tcPr>
            <w:tcW w:w="4672" w:type="dxa"/>
            <w:shd w:val="clear" w:color="auto" w:fill="auto"/>
            <w:vAlign w:val="center"/>
          </w:tcPr>
          <w:p w14:paraId="4A0447BD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141013E" w14:textId="77777777" w:rsidR="00984EEF" w:rsidRDefault="00D847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эксплуатация автомобильных дорог является важным аспектом для социально-экономического развития   населенных пунктов.   Общая протяженность в РФ составляет 1 396 000 км по данным Росстата на 2013. Ежегодно обслуживаются сотни объектов и участков дорог, в.т.ч мосты, мостовые сооружения. Расширенный вариант трудоустройства дает право специалисту выбирать деятельность и постоянно улучшать качество дорог для безопасной эксплуатации гражданами  РФ.</w:t>
            </w:r>
          </w:p>
        </w:tc>
      </w:tr>
      <w:tr w:rsidR="00984EEF" w14:paraId="7E9ACAE8" w14:textId="77777777">
        <w:tc>
          <w:tcPr>
            <w:tcW w:w="4672" w:type="dxa"/>
            <w:shd w:val="clear" w:color="auto" w:fill="auto"/>
            <w:vAlign w:val="center"/>
          </w:tcPr>
          <w:p w14:paraId="10D2262A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Выпускники бакалавры имеют возможность продолжить обучение в магистратуре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690ECB75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направлениям:</w:t>
            </w:r>
          </w:p>
          <w:p w14:paraId="77A03C2A" w14:textId="77777777" w:rsidR="00984EEF" w:rsidRDefault="00D847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(Управление качеством автомобильных дорог)</w:t>
            </w:r>
          </w:p>
          <w:p w14:paraId="59311057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(Управление на транспорте)</w:t>
            </w:r>
          </w:p>
          <w:p w14:paraId="4A4CC7D3" w14:textId="77777777" w:rsidR="00984EEF" w:rsidRDefault="00984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671DA5" w14:textId="77777777" w:rsidR="00984EEF" w:rsidRDefault="00984EEF" w:rsidP="000A64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9040D" w14:textId="77777777" w:rsidR="00984EEF" w:rsidRDefault="00984E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D6102" w14:textId="77777777" w:rsidR="00984EEF" w:rsidRDefault="00984E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8F4DFD" w14:textId="77777777" w:rsidR="00984EEF" w:rsidRDefault="00D847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изучаемых дисциплин</w:t>
      </w:r>
    </w:p>
    <w:p w14:paraId="1AAFA899" w14:textId="77777777" w:rsidR="00984EEF" w:rsidRDefault="00D847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направлению</w:t>
      </w:r>
    </w:p>
    <w:tbl>
      <w:tblPr>
        <w:tblStyle w:val="aa"/>
        <w:tblW w:w="9440" w:type="dxa"/>
        <w:tblLook w:val="04A0" w:firstRow="1" w:lastRow="0" w:firstColumn="1" w:lastColumn="0" w:noHBand="0" w:noVBand="1"/>
      </w:tblPr>
      <w:tblGrid>
        <w:gridCol w:w="4671"/>
        <w:gridCol w:w="4769"/>
      </w:tblGrid>
      <w:tr w:rsidR="00984EEF" w14:paraId="4221A4CE" w14:textId="77777777">
        <w:tc>
          <w:tcPr>
            <w:tcW w:w="4671" w:type="dxa"/>
            <w:shd w:val="clear" w:color="auto" w:fill="auto"/>
            <w:vAlign w:val="center"/>
          </w:tcPr>
          <w:p w14:paraId="5FE3A635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3B6C3B09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984EEF" w14:paraId="17B664ED" w14:textId="77777777">
        <w:tc>
          <w:tcPr>
            <w:tcW w:w="9439" w:type="dxa"/>
            <w:gridSpan w:val="2"/>
            <w:shd w:val="clear" w:color="auto" w:fill="auto"/>
            <w:vAlign w:val="center"/>
          </w:tcPr>
          <w:p w14:paraId="1FBC5931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</w:t>
            </w:r>
          </w:p>
        </w:tc>
      </w:tr>
      <w:tr w:rsidR="00984EEF" w14:paraId="42F5018F" w14:textId="77777777">
        <w:tc>
          <w:tcPr>
            <w:tcW w:w="4671" w:type="dxa"/>
            <w:shd w:val="clear" w:color="auto" w:fill="auto"/>
            <w:vAlign w:val="center"/>
          </w:tcPr>
          <w:p w14:paraId="4B4A8D72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062134D8" w14:textId="77777777" w:rsidR="00984EEF" w:rsidRDefault="00D84765">
            <w:pPr>
              <w:pStyle w:val="a9"/>
              <w:shd w:val="clear" w:color="auto" w:fill="FFFFFF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включает обычно аналитическую геометрию, элементы высшей и линейной алгебры, дифференциальное и интегральное исчисления, дифференциальные уравнения, теорию множеств, теорию вероятностей и элементы математической статистики.</w:t>
            </w:r>
          </w:p>
        </w:tc>
      </w:tr>
      <w:tr w:rsidR="00984EEF" w14:paraId="43E7DD76" w14:textId="77777777">
        <w:tc>
          <w:tcPr>
            <w:tcW w:w="4671" w:type="dxa"/>
            <w:shd w:val="clear" w:color="auto" w:fill="auto"/>
            <w:vAlign w:val="center"/>
          </w:tcPr>
          <w:p w14:paraId="4C49A28A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3FED6EEF" w14:textId="77777777" w:rsidR="00984EEF" w:rsidRDefault="00D847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совокупность научных дисциплин,</w:t>
            </w:r>
          </w:p>
          <w:p w14:paraId="12C5A8C2" w14:textId="77777777" w:rsidR="00984EEF" w:rsidRDefault="00D847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рассматривающих физические явления и процессы, связанные со строительством и эксплуатацией автомобильных дорог и искусственных сооружений, и разрабатывающих методы соответствующих инженерных расчётов. Основными и наиболее часто используемыми в профессии строителя разделами физики являются строительная механика, строительная акустика, строительная светотехника. </w:t>
            </w:r>
          </w:p>
        </w:tc>
      </w:tr>
      <w:tr w:rsidR="00984EEF" w14:paraId="1D6BBB57" w14:textId="77777777">
        <w:tc>
          <w:tcPr>
            <w:tcW w:w="4671" w:type="dxa"/>
            <w:shd w:val="clear" w:color="auto" w:fill="auto"/>
            <w:vAlign w:val="center"/>
          </w:tcPr>
          <w:p w14:paraId="3127E08B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61DE04D1" w14:textId="77777777" w:rsidR="00984EEF" w:rsidRDefault="00D847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практическая реализация научного и официально-делового стиля речи в системе потребностей определенного профиля знаний и конкретной специальности.</w:t>
            </w:r>
          </w:p>
        </w:tc>
      </w:tr>
      <w:tr w:rsidR="00984EEF" w14:paraId="70BCE987" w14:textId="77777777">
        <w:tc>
          <w:tcPr>
            <w:tcW w:w="9439" w:type="dxa"/>
            <w:gridSpan w:val="2"/>
            <w:shd w:val="clear" w:color="auto" w:fill="auto"/>
            <w:vAlign w:val="center"/>
          </w:tcPr>
          <w:p w14:paraId="48FEC448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</w:tr>
      <w:tr w:rsidR="00984EEF" w14:paraId="118AFB08" w14:textId="77777777">
        <w:tc>
          <w:tcPr>
            <w:tcW w:w="4671" w:type="dxa"/>
            <w:shd w:val="clear" w:color="auto" w:fill="auto"/>
            <w:vAlign w:val="center"/>
          </w:tcPr>
          <w:p w14:paraId="1A57C50D" w14:textId="77777777" w:rsidR="00984EEF" w:rsidRDefault="00D8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Философия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342F3181" w14:textId="77777777" w:rsidR="00984EEF" w:rsidRDefault="00D847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знания о мире как едином целом и человеке в нём, об отношении человеку у миру, о путях и способах познания и практическом освоении человеком окружающей действительности, о будущем мировоззрения.</w:t>
            </w:r>
          </w:p>
        </w:tc>
      </w:tr>
      <w:tr w:rsidR="00984EEF" w14:paraId="0A35F44B" w14:textId="77777777">
        <w:tc>
          <w:tcPr>
            <w:tcW w:w="4671" w:type="dxa"/>
            <w:shd w:val="clear" w:color="auto" w:fill="auto"/>
            <w:vAlign w:val="center"/>
          </w:tcPr>
          <w:p w14:paraId="1BCD1B3B" w14:textId="77777777" w:rsidR="00984EEF" w:rsidRDefault="00D847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 механика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269A5830" w14:textId="77777777" w:rsidR="00984EEF" w:rsidRDefault="00D847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наука об общих законах механического движения и взаимодействия материальных тел. Будучи по существу одним из разделов физики, теоретическая механика, вобрав в себя фундаментальную основу в виде аксиоматики, выделилась в самостоятельную науку и получила широкое развитие благодаря своим обширным и важным приложениям в естествознании и технике, одной из основ которой она является.</w:t>
            </w:r>
          </w:p>
        </w:tc>
      </w:tr>
      <w:tr w:rsidR="00984EEF" w14:paraId="38764ADD" w14:textId="77777777">
        <w:tc>
          <w:tcPr>
            <w:tcW w:w="4671" w:type="dxa"/>
            <w:shd w:val="clear" w:color="auto" w:fill="auto"/>
            <w:vAlign w:val="center"/>
          </w:tcPr>
          <w:p w14:paraId="52E9A654" w14:textId="77777777" w:rsidR="00984EEF" w:rsidRDefault="00984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9ED07C" w14:textId="77777777" w:rsidR="00984EEF" w:rsidRDefault="00D847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Строительное материаловедение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2FB11B6F" w14:textId="77777777" w:rsidR="00984EEF" w:rsidRDefault="00D847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наука изучающая взаимосвязи между структурой, составом и свойствами строительных материалов, а также закономерности их формирования под влиянием технологических и эксплуатационных факторов.</w:t>
            </w:r>
          </w:p>
        </w:tc>
      </w:tr>
    </w:tbl>
    <w:p w14:paraId="2D22DC73" w14:textId="77777777" w:rsidR="00984EEF" w:rsidRDefault="00984EEF">
      <w:pPr>
        <w:rPr>
          <w:color w:val="000000"/>
        </w:rPr>
      </w:pPr>
    </w:p>
    <w:sectPr w:rsidR="00984EE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F"/>
    <w:rsid w:val="000A646E"/>
    <w:rsid w:val="00130948"/>
    <w:rsid w:val="00417025"/>
    <w:rsid w:val="00817D4E"/>
    <w:rsid w:val="00846F01"/>
    <w:rsid w:val="00984EEF"/>
    <w:rsid w:val="00A004C9"/>
    <w:rsid w:val="00B20D7E"/>
    <w:rsid w:val="00D64326"/>
    <w:rsid w:val="00D84765"/>
    <w:rsid w:val="00F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429C"/>
  <w15:docId w15:val="{F2BC1047-BFC5-47B3-9E63-1F017D90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5">
    <w:name w:val="heading 5"/>
    <w:basedOn w:val="a"/>
    <w:next w:val="a"/>
    <w:link w:val="50"/>
    <w:unhideWhenUsed/>
    <w:qFormat/>
    <w:rsid w:val="00106A2D"/>
    <w:pPr>
      <w:keepNext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106A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Основной текст с отступом Знак"/>
    <w:basedOn w:val="a0"/>
    <w:qFormat/>
    <w:locked/>
    <w:rsid w:val="00A31D93"/>
    <w:rPr>
      <w:rFonts w:ascii="TimesET" w:eastAsia="Times New Roman" w:hAnsi="TimesET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qFormat/>
    <w:rsid w:val="00A31D93"/>
  </w:style>
  <w:style w:type="character" w:customStyle="1" w:styleId="-">
    <w:name w:val="Интернет-ссылка"/>
    <w:basedOn w:val="a0"/>
    <w:uiPriority w:val="99"/>
    <w:semiHidden/>
    <w:unhideWhenUsed/>
    <w:rsid w:val="00E12DF9"/>
    <w:rPr>
      <w:color w:val="0000FF"/>
      <w:u w:val="single"/>
    </w:rPr>
  </w:style>
  <w:style w:type="character" w:customStyle="1" w:styleId="ListLabel1">
    <w:name w:val="ListLabel 1"/>
    <w:qFormat/>
    <w:rPr>
      <w:rFonts w:eastAsiaTheme="minorHAnsi"/>
      <w:color w:val="FF0000"/>
      <w:lang w:eastAsia="en-U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FF0000"/>
      <w:sz w:val="24"/>
      <w:szCs w:val="24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ody Text Indent"/>
    <w:basedOn w:val="a"/>
    <w:unhideWhenUsed/>
    <w:rsid w:val="00A31D93"/>
    <w:pPr>
      <w:tabs>
        <w:tab w:val="left" w:pos="643"/>
      </w:tabs>
      <w:spacing w:after="0" w:line="360" w:lineRule="atLeast"/>
      <w:ind w:firstLine="482"/>
      <w:jc w:val="both"/>
    </w:pPr>
    <w:rPr>
      <w:rFonts w:ascii="TimesET" w:eastAsia="Times New Roman" w:hAnsi="TimesET"/>
      <w:lang w:val="x-none" w:eastAsia="x-none"/>
    </w:rPr>
  </w:style>
  <w:style w:type="paragraph" w:styleId="a9">
    <w:name w:val="Normal (Web)"/>
    <w:basedOn w:val="a"/>
    <w:uiPriority w:val="99"/>
    <w:unhideWhenUsed/>
    <w:qFormat/>
    <w:rsid w:val="00E12D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8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8</cp:revision>
  <dcterms:created xsi:type="dcterms:W3CDTF">2021-11-22T03:16:00Z</dcterms:created>
  <dcterms:modified xsi:type="dcterms:W3CDTF">2021-11-22T03:41:00Z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